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54" w:rsidRPr="00E36E54" w:rsidRDefault="00E36E54" w:rsidP="00E36E54">
      <w:pPr>
        <w:rPr>
          <w:b/>
          <w:i/>
        </w:rPr>
      </w:pPr>
      <w:r w:rsidRPr="00E36E54">
        <w:rPr>
          <w:b/>
          <w:i/>
        </w:rPr>
        <w:t>Минтруд России приглашает принять участие во Всероссийских конкурсах по охране труда.</w:t>
      </w:r>
    </w:p>
    <w:p w:rsidR="00E36E54" w:rsidRDefault="00E36E54" w:rsidP="00E36E54">
      <w:pPr>
        <w:ind w:firstLine="708"/>
        <w:jc w:val="both"/>
      </w:pPr>
      <w:r>
        <w:t xml:space="preserve">В рамках проведения общественно просветительской кампании </w:t>
      </w:r>
      <w:bookmarkStart w:id="0" w:name="_GoBack"/>
      <w:bookmarkEnd w:id="0"/>
      <w:r>
        <w:t xml:space="preserve">эффективности функционирования систем управления охраной труда в организациях и привлечения общественного внимания к вопросам охраны труда и здоровья на рабочих местах Минтрудом России организовано проведение Всероссийских конкурсов по охране труда. </w:t>
      </w:r>
      <w:r w:rsidRPr="00E36E54">
        <w:rPr>
          <w:b/>
        </w:rPr>
        <w:t>Для доступа к участию необходимо зарегистрироваться</w:t>
      </w:r>
      <w:r>
        <w:t xml:space="preserve"> по следующим ссылкам:</w:t>
      </w:r>
    </w:p>
    <w:p w:rsidR="00E36E54" w:rsidRDefault="00E36E54" w:rsidP="00E36E54">
      <w:pPr>
        <w:jc w:val="both"/>
      </w:pPr>
      <w:r>
        <w:t xml:space="preserve">- </w:t>
      </w:r>
      <w:hyperlink r:id="rId5" w:history="1">
        <w:r w:rsidR="00A85B6C" w:rsidRPr="00C80880">
          <w:rPr>
            <w:rStyle w:val="a3"/>
          </w:rPr>
          <w:t>https://eisot.creatium.site/bestcpecOT</w:t>
        </w:r>
      </w:hyperlink>
      <w:r w:rsidR="00A85B6C">
        <w:t xml:space="preserve"> </w:t>
      </w:r>
      <w:r>
        <w:t xml:space="preserve"> («Лучший специалист по охране труда»);</w:t>
      </w:r>
    </w:p>
    <w:p w:rsidR="00E36E54" w:rsidRDefault="00E36E54" w:rsidP="00E36E54">
      <w:pPr>
        <w:jc w:val="both"/>
      </w:pPr>
      <w:r>
        <w:t xml:space="preserve">- </w:t>
      </w:r>
      <w:hyperlink r:id="rId6" w:history="1">
        <w:r w:rsidR="00A85B6C" w:rsidRPr="00C80880">
          <w:rPr>
            <w:rStyle w:val="a3"/>
          </w:rPr>
          <w:t>https://eisot.creatium.site/best-digital</w:t>
        </w:r>
      </w:hyperlink>
      <w:r w:rsidR="00A85B6C">
        <w:t xml:space="preserve"> </w:t>
      </w:r>
      <w:r>
        <w:t xml:space="preserve"> («Лучшие цифровые решения по охране труда»). </w:t>
      </w:r>
    </w:p>
    <w:p w:rsidR="00E36E54" w:rsidRDefault="00E36E54" w:rsidP="00E36E54">
      <w:pPr>
        <w:ind w:firstLine="708"/>
        <w:jc w:val="both"/>
      </w:pPr>
      <w:r>
        <w:t xml:space="preserve">Для организаций крупного малого и среднего бизнеса организовано проведение ежегодного Всероссийского рейтинга, задачами которого являются определение текущего состояния организации работ по охране труда в производственных компаниях, их стимулирование к развитию систем управления охраны труда, а также выявление организаций, добивающихся лучших результатов. </w:t>
      </w:r>
    </w:p>
    <w:p w:rsidR="00E36E54" w:rsidRDefault="00E36E54" w:rsidP="00E36E54">
      <w:pPr>
        <w:jc w:val="both"/>
      </w:pPr>
      <w:r>
        <w:tab/>
        <w:t xml:space="preserve">Рейтинг формируется в электронном формате. Для участия необходимо пройти регистрацию по следующим ссылкам: </w:t>
      </w:r>
    </w:p>
    <w:p w:rsidR="00E36E54" w:rsidRDefault="00E36E54" w:rsidP="00E36E54">
      <w:pPr>
        <w:jc w:val="both"/>
      </w:pPr>
      <w:r>
        <w:tab/>
        <w:t>- https://eisot.creatium.site/rating-large (для организаций крупного бизнеса);</w:t>
      </w:r>
    </w:p>
    <w:p w:rsidR="00E36E54" w:rsidRDefault="00E36E54" w:rsidP="00E36E54">
      <w:pPr>
        <w:jc w:val="both"/>
      </w:pPr>
      <w:r>
        <w:tab/>
        <w:t>- https://eisot.creatium.site/rating-average-small (для организаций среднего и малого бизнеса).</w:t>
      </w:r>
    </w:p>
    <w:p w:rsidR="00E36E54" w:rsidRPr="00E36E54" w:rsidRDefault="00E36E54" w:rsidP="00E36E54">
      <w:pPr>
        <w:jc w:val="both"/>
        <w:rPr>
          <w:b/>
        </w:rPr>
      </w:pPr>
      <w:r>
        <w:tab/>
      </w:r>
      <w:r w:rsidRPr="00E36E54">
        <w:rPr>
          <w:b/>
        </w:rPr>
        <w:t xml:space="preserve">Дата окончания приема заявок для участия в конкурсах и рейтингах </w:t>
      </w:r>
      <w:r>
        <w:rPr>
          <w:b/>
        </w:rPr>
        <w:t xml:space="preserve">- </w:t>
      </w:r>
      <w:r w:rsidRPr="00E36E54">
        <w:rPr>
          <w:b/>
        </w:rPr>
        <w:t>1 февраля 2022 года.</w:t>
      </w:r>
      <w:r w:rsidR="00DC44BD" w:rsidRPr="00DC44BD">
        <w:rPr>
          <w:b/>
        </w:rPr>
        <w:t xml:space="preserve"> </w:t>
      </w:r>
      <w:r w:rsidR="00DC44BD" w:rsidRPr="00E36E54">
        <w:rPr>
          <w:b/>
        </w:rPr>
        <w:t xml:space="preserve">Дата окончания приема заявок для участия в конкурсах и рейтингах </w:t>
      </w:r>
      <w:r w:rsidR="00DC44BD">
        <w:rPr>
          <w:b/>
        </w:rPr>
        <w:t xml:space="preserve">- </w:t>
      </w:r>
      <w:r w:rsidR="00DC44BD" w:rsidRPr="00E36E54">
        <w:rPr>
          <w:b/>
        </w:rPr>
        <w:t>1 февраля 2022 года.</w:t>
      </w:r>
    </w:p>
    <w:sectPr w:rsidR="00E36E54" w:rsidRPr="00E36E54" w:rsidSect="00951042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54"/>
    <w:rsid w:val="00252AA3"/>
    <w:rsid w:val="00327B30"/>
    <w:rsid w:val="00951042"/>
    <w:rsid w:val="00A85B6C"/>
    <w:rsid w:val="00DC44BD"/>
    <w:rsid w:val="00E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B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5B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B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5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isot.creatium.site/best-digital" TargetMode="External"/><Relationship Id="rId5" Type="http://schemas.openxmlformats.org/officeDocument/2006/relationships/hyperlink" Target="https://eisot.creatium.site/bestcpe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Приезжева</dc:creator>
  <cp:lastModifiedBy>Приезжева</cp:lastModifiedBy>
  <cp:revision>5</cp:revision>
  <dcterms:created xsi:type="dcterms:W3CDTF">2022-01-17T12:47:00Z</dcterms:created>
  <dcterms:modified xsi:type="dcterms:W3CDTF">2022-01-17T14:28:00Z</dcterms:modified>
</cp:coreProperties>
</file>